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F8" w:rsidRDefault="00230C5E">
      <w:pPr>
        <w:pStyle w:val="50"/>
        <w:shd w:val="clear" w:color="auto" w:fill="auto"/>
        <w:spacing w:before="0" w:after="307" w:line="260" w:lineRule="exact"/>
        <w:ind w:left="20"/>
      </w:pPr>
      <w:r>
        <w:t xml:space="preserve"> </w:t>
      </w:r>
      <w:r w:rsidR="00F93389">
        <w:t>«Бытовой экстремизм»</w:t>
      </w:r>
    </w:p>
    <w:p w:rsidR="00A433F8" w:rsidRDefault="00F93389">
      <w:pPr>
        <w:pStyle w:val="1"/>
        <w:shd w:val="clear" w:color="auto" w:fill="auto"/>
        <w:spacing w:after="0" w:line="317" w:lineRule="exact"/>
        <w:ind w:left="20" w:firstLine="700"/>
        <w:jc w:val="both"/>
      </w:pPr>
      <w:r>
        <w:t xml:space="preserve">Городской прокуратурой в рамках надзорной деятельности совместно с правоохранительными органами Одинцовского муниципального района в 2014 году неоднократно зафиксированы </w:t>
      </w:r>
      <w:r>
        <w:t>факты распространения на поднадзорной территории и в информационно-коммуникационной сети Интернет - печатных, текстовых, фото- и видеоматериалов экстремистской направленности, в том числе содержащих призывы к осуществлению экстремистской деятельности и про</w:t>
      </w:r>
      <w:r>
        <w:t>пагандирующих экстремизм, терроризм.</w:t>
      </w:r>
    </w:p>
    <w:p w:rsidR="00A433F8" w:rsidRDefault="00F93389">
      <w:pPr>
        <w:pStyle w:val="1"/>
        <w:shd w:val="clear" w:color="auto" w:fill="auto"/>
        <w:spacing w:after="0" w:line="317" w:lineRule="exact"/>
        <w:ind w:left="20" w:firstLine="700"/>
        <w:jc w:val="both"/>
      </w:pPr>
      <w:r>
        <w:t xml:space="preserve">Большое распространение материалы указанной категории находят в настоящее время в социальных Интернет-сетях, таких как «В Контакте» </w:t>
      </w:r>
      <w:r w:rsidRPr="00230C5E">
        <w:rPr>
          <w:color w:val="auto"/>
        </w:rPr>
        <w:t>(</w:t>
      </w:r>
      <w:hyperlink r:id="rId8" w:history="1">
        <w:r w:rsidRPr="00230C5E">
          <w:rPr>
            <w:rStyle w:val="a3"/>
            <w:color w:val="auto"/>
            <w:lang w:val="en-US"/>
          </w:rPr>
          <w:t>http</w:t>
        </w:r>
        <w:r w:rsidRPr="00230C5E">
          <w:rPr>
            <w:rStyle w:val="a3"/>
            <w:color w:val="auto"/>
          </w:rPr>
          <w:t>://</w:t>
        </w:r>
        <w:r w:rsidRPr="00230C5E">
          <w:rPr>
            <w:rStyle w:val="a3"/>
            <w:color w:val="auto"/>
            <w:lang w:val="en-US"/>
          </w:rPr>
          <w:t>vkontakte</w:t>
        </w:r>
        <w:r w:rsidRPr="00230C5E">
          <w:rPr>
            <w:rStyle w:val="a3"/>
            <w:color w:val="auto"/>
          </w:rPr>
          <w:t>.</w:t>
        </w:r>
        <w:r w:rsidRPr="00230C5E">
          <w:rPr>
            <w:rStyle w:val="a3"/>
            <w:color w:val="auto"/>
            <w:lang w:val="en-US"/>
          </w:rPr>
          <w:t>ru</w:t>
        </w:r>
      </w:hyperlink>
      <w:r w:rsidRPr="00230C5E">
        <w:t>), «</w:t>
      </w:r>
      <w:r>
        <w:rPr>
          <w:lang w:val="en-US"/>
        </w:rPr>
        <w:t>Mail</w:t>
      </w:r>
      <w:r w:rsidRPr="00230C5E">
        <w:t>.</w:t>
      </w:r>
      <w:r>
        <w:rPr>
          <w:lang w:val="en-US"/>
        </w:rPr>
        <w:t>ru</w:t>
      </w:r>
      <w:r w:rsidRPr="00230C5E">
        <w:t>» (</w:t>
      </w:r>
      <w:hyperlink r:id="rId9" w:history="1">
        <w:r w:rsidRPr="00230C5E">
          <w:rPr>
            <w:rStyle w:val="a3"/>
            <w:color w:val="auto"/>
            <w:lang w:val="en-US"/>
          </w:rPr>
          <w:t>http</w:t>
        </w:r>
        <w:r w:rsidRPr="00230C5E">
          <w:rPr>
            <w:rStyle w:val="a3"/>
            <w:color w:val="auto"/>
          </w:rPr>
          <w:t>://</w:t>
        </w:r>
        <w:r w:rsidRPr="00230C5E">
          <w:rPr>
            <w:rStyle w:val="a3"/>
            <w:color w:val="auto"/>
            <w:lang w:val="en-US"/>
          </w:rPr>
          <w:t>my</w:t>
        </w:r>
        <w:r w:rsidRPr="00230C5E">
          <w:rPr>
            <w:rStyle w:val="a3"/>
            <w:color w:val="auto"/>
          </w:rPr>
          <w:t>.</w:t>
        </w:r>
        <w:r w:rsidRPr="00230C5E">
          <w:rPr>
            <w:rStyle w:val="a3"/>
            <w:color w:val="auto"/>
            <w:lang w:val="en-US"/>
          </w:rPr>
          <w:t>mail</w:t>
        </w:r>
        <w:r w:rsidRPr="00230C5E">
          <w:rPr>
            <w:rStyle w:val="a3"/>
            <w:color w:val="auto"/>
          </w:rPr>
          <w:t>.</w:t>
        </w:r>
        <w:r w:rsidRPr="00230C5E">
          <w:rPr>
            <w:rStyle w:val="a3"/>
            <w:color w:val="auto"/>
            <w:lang w:val="en-US"/>
          </w:rPr>
          <w:t>ru</w:t>
        </w:r>
      </w:hyperlink>
      <w:r w:rsidRPr="00230C5E">
        <w:t>).</w:t>
      </w:r>
    </w:p>
    <w:p w:rsidR="00230C5E" w:rsidRDefault="00F93389" w:rsidP="00230C5E">
      <w:pPr>
        <w:pStyle w:val="1"/>
        <w:shd w:val="clear" w:color="auto" w:fill="auto"/>
        <w:spacing w:before="120" w:after="120" w:line="317" w:lineRule="exact"/>
        <w:ind w:left="23" w:firstLine="697"/>
        <w:jc w:val="both"/>
      </w:pPr>
      <w:r>
        <w:t>Так, в 2014 году правоохранительными органами Одинцовского муниципального района установлен факт распространения печатных материалов экстремистской организации «Хизб ут-Тахрир аль- Ислами». По заявлению Одинцовского</w:t>
      </w:r>
      <w:r>
        <w:t xml:space="preserve"> городского прокурора, поданному в порядке статьей 13 Федерального закона от 25.07.2002 №114-ФЗ «О противодействии</w:t>
      </w:r>
      <w:r w:rsidR="00230C5E">
        <w:t xml:space="preserve"> </w:t>
      </w:r>
      <w:r>
        <w:t>экстремистской деятельности» Одинцовским городским судом обнаруженные печатные материалы признаны экстремистскими.</w:t>
      </w:r>
    </w:p>
    <w:p w:rsidR="00A433F8" w:rsidRDefault="00F93389" w:rsidP="00230C5E">
      <w:pPr>
        <w:pStyle w:val="1"/>
        <w:shd w:val="clear" w:color="auto" w:fill="auto"/>
        <w:spacing w:before="120" w:after="120" w:line="317" w:lineRule="exact"/>
        <w:ind w:left="23" w:firstLine="697"/>
        <w:jc w:val="both"/>
      </w:pPr>
      <w:r>
        <w:t xml:space="preserve">Кроме того, в </w:t>
      </w:r>
      <w:r>
        <w:t xml:space="preserve">2014 году Одинцовским городским прокурором в суд направлено 2 заявления о признании экстремистскими Интернет-страниц пользователей социальной сети «В Контакте», зарегистрированных в городе Одинцово, которые разместили в Интернете материалы экстремистского </w:t>
      </w:r>
      <w:r>
        <w:t>толка. Решениями Одинцовского городского суда заявления прокурора удовлетворены, Интернет-страницы пользователей социальной сети «В Контакте» признаны экстремистскими.</w:t>
      </w:r>
    </w:p>
    <w:p w:rsidR="00A433F8" w:rsidRDefault="00F93389" w:rsidP="00230C5E">
      <w:pPr>
        <w:pStyle w:val="1"/>
        <w:shd w:val="clear" w:color="auto" w:fill="auto"/>
        <w:spacing w:before="120" w:after="120" w:line="317" w:lineRule="exact"/>
        <w:ind w:left="23" w:right="23" w:firstLine="697"/>
        <w:jc w:val="both"/>
      </w:pPr>
      <w:r>
        <w:t>Кроме того, в отношении одного из пользователей социальной сети «В Контакте», разместивш</w:t>
      </w:r>
      <w:r>
        <w:t xml:space="preserve">его на свое интернет-странице материалы экстремистского содержания, Следственным отделом по городу Одинцово ГСУ Следственного комитета России по Московской области возбуждено уголовное дело по признакам преступления, предусмотренного ч.1 ст.282 Уголовного </w:t>
      </w:r>
      <w:r>
        <w:t>кодекса Российской Федерации. В отношении других пользователей социальных сетей, распространивших на своих интернет- страницах материалы экстремистского толка, организованы и проводятся процессуальные проверки, по результатам которых также будет рассмотрен</w:t>
      </w:r>
      <w:r>
        <w:t xml:space="preserve"> вопрос о возбуждении уголовного дела.</w:t>
      </w:r>
    </w:p>
    <w:p w:rsidR="00A433F8" w:rsidRDefault="00F93389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r>
        <w:t xml:space="preserve">Уже в текущем периоде 2015 года городским прокурором в суд направлено 2 заявления о признании экстремистскими интернет-страниц пользователей социальных сетей «В Контакте» </w:t>
      </w:r>
      <w:r w:rsidRPr="00230C5E">
        <w:t>(</w:t>
      </w:r>
      <w:hyperlink r:id="rId10" w:history="1">
        <w:r w:rsidRPr="00230C5E">
          <w:rPr>
            <w:rStyle w:val="a3"/>
            <w:color w:val="auto"/>
            <w:lang w:val="en-US"/>
          </w:rPr>
          <w:t>http</w:t>
        </w:r>
        <w:r w:rsidRPr="00230C5E">
          <w:rPr>
            <w:rStyle w:val="a3"/>
            <w:color w:val="auto"/>
          </w:rPr>
          <w:t>://</w:t>
        </w:r>
        <w:r w:rsidRPr="00230C5E">
          <w:rPr>
            <w:rStyle w:val="a3"/>
            <w:color w:val="auto"/>
            <w:lang w:val="en-US"/>
          </w:rPr>
          <w:t>vkontak</w:t>
        </w:r>
        <w:r w:rsidRPr="00230C5E">
          <w:rPr>
            <w:rStyle w:val="a3"/>
            <w:color w:val="auto"/>
            <w:lang w:val="en-US"/>
          </w:rPr>
          <w:t>te</w:t>
        </w:r>
        <w:r w:rsidRPr="00230C5E">
          <w:rPr>
            <w:rStyle w:val="a3"/>
            <w:color w:val="auto"/>
          </w:rPr>
          <w:t>.</w:t>
        </w:r>
        <w:r w:rsidRPr="00230C5E">
          <w:rPr>
            <w:rStyle w:val="a3"/>
            <w:color w:val="auto"/>
            <w:lang w:val="en-US"/>
          </w:rPr>
          <w:t>ru</w:t>
        </w:r>
      </w:hyperlink>
      <w:r w:rsidRPr="00230C5E">
        <w:t>), «</w:t>
      </w:r>
      <w:r>
        <w:rPr>
          <w:lang w:val="en-US"/>
        </w:rPr>
        <w:t>Mail</w:t>
      </w:r>
      <w:r w:rsidRPr="00230C5E">
        <w:t>.</w:t>
      </w:r>
      <w:r>
        <w:rPr>
          <w:lang w:val="en-US"/>
        </w:rPr>
        <w:t>ru</w:t>
      </w:r>
      <w:r w:rsidRPr="00230C5E">
        <w:t>» (</w:t>
      </w:r>
      <w:hyperlink r:id="rId11" w:history="1">
        <w:r w:rsidRPr="00230C5E">
          <w:rPr>
            <w:rStyle w:val="a3"/>
            <w:color w:val="auto"/>
            <w:lang w:val="en-US"/>
          </w:rPr>
          <w:t>http</w:t>
        </w:r>
        <w:r w:rsidRPr="00230C5E">
          <w:rPr>
            <w:rStyle w:val="a3"/>
            <w:color w:val="auto"/>
          </w:rPr>
          <w:t>://</w:t>
        </w:r>
        <w:r w:rsidRPr="00230C5E">
          <w:rPr>
            <w:rStyle w:val="a3"/>
            <w:color w:val="auto"/>
            <w:lang w:val="en-US"/>
          </w:rPr>
          <w:t>my</w:t>
        </w:r>
        <w:r w:rsidRPr="00230C5E">
          <w:rPr>
            <w:rStyle w:val="a3"/>
            <w:color w:val="auto"/>
          </w:rPr>
          <w:t>.</w:t>
        </w:r>
        <w:r w:rsidRPr="00230C5E">
          <w:rPr>
            <w:rStyle w:val="a3"/>
            <w:color w:val="auto"/>
            <w:lang w:val="en-US"/>
          </w:rPr>
          <w:t>mail</w:t>
        </w:r>
        <w:r w:rsidRPr="00230C5E">
          <w:rPr>
            <w:rStyle w:val="a3"/>
            <w:color w:val="auto"/>
          </w:rPr>
          <w:t>.</w:t>
        </w:r>
        <w:r w:rsidRPr="00230C5E">
          <w:rPr>
            <w:rStyle w:val="a3"/>
            <w:color w:val="auto"/>
            <w:lang w:val="en-US"/>
          </w:rPr>
          <w:t>ru</w:t>
        </w:r>
      </w:hyperlink>
      <w:r w:rsidRPr="00230C5E">
        <w:rPr>
          <w:color w:val="auto"/>
        </w:rPr>
        <w:t>)</w:t>
      </w:r>
      <w:r>
        <w:t>.</w:t>
      </w:r>
    </w:p>
    <w:p w:rsidR="00A433F8" w:rsidRDefault="00230C5E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r>
        <w:t>Г</w:t>
      </w:r>
      <w:r w:rsidR="00F93389">
        <w:t>ородская прокуратура разъясняет, что за осуществление экстремистской и террористической деятельности, за распространение экстремистских материалов, в том числе в сети Интернет, в Р</w:t>
      </w:r>
      <w:r w:rsidR="00F93389">
        <w:t>оссийской Федерации установлена уголовная ответственность, предусмотренная статьями 205 - 207, 280, 282, 282.1, 282.2, 282.3 Уголовного кодекса Российской Федерации.</w:t>
      </w:r>
    </w:p>
    <w:p w:rsidR="00A433F8" w:rsidRDefault="00F93389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r>
        <w:t>На основании п.З ст.1 Федерального закона от 25.07.2002 №114-ФЗ «О противодействии экстрем</w:t>
      </w:r>
      <w:r>
        <w:t xml:space="preserve">истской деятельности» </w:t>
      </w:r>
      <w:r>
        <w:rPr>
          <w:rStyle w:val="a6"/>
        </w:rPr>
        <w:t xml:space="preserve">экстремистскими материалами </w:t>
      </w:r>
      <w:r>
        <w:lastRenderedPageBreak/>
        <w:t>признаются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</w:t>
      </w:r>
      <w:r>
        <w:t>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</w:t>
      </w:r>
      <w:r>
        <w:t>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230C5E" w:rsidRDefault="00F93389" w:rsidP="00230C5E">
      <w:pPr>
        <w:pStyle w:val="1"/>
        <w:shd w:val="clear" w:color="auto" w:fill="auto"/>
        <w:spacing w:before="120" w:after="120" w:line="317" w:lineRule="exact"/>
        <w:ind w:left="23" w:right="23" w:firstLine="697"/>
        <w:jc w:val="both"/>
      </w:pPr>
      <w:r>
        <w:t>Статьей 1 Федерального закона от 25.07.2002 №114-ФЗ «О противодействии экстремистской деят</w:t>
      </w:r>
      <w:r>
        <w:t xml:space="preserve">ельности» в понятие </w:t>
      </w:r>
      <w:r>
        <w:rPr>
          <w:rStyle w:val="a6"/>
        </w:rPr>
        <w:t xml:space="preserve">экстремистской деятельности </w:t>
      </w:r>
      <w:r w:rsidR="00230C5E">
        <w:t>в числе прочего включены:</w:t>
      </w:r>
    </w:p>
    <w:p w:rsidR="00A433F8" w:rsidRDefault="00230C5E" w:rsidP="00230C5E">
      <w:pPr>
        <w:pStyle w:val="1"/>
        <w:shd w:val="clear" w:color="auto" w:fill="auto"/>
        <w:spacing w:before="120" w:after="120" w:line="317" w:lineRule="exact"/>
        <w:ind w:left="23" w:right="23" w:firstLine="697"/>
        <w:jc w:val="both"/>
      </w:pPr>
      <w:r>
        <w:t xml:space="preserve">- </w:t>
      </w:r>
      <w:r w:rsidR="00F93389">
        <w:t>возбуждение социальной, расовой, национальной или религиозной розни;</w:t>
      </w:r>
    </w:p>
    <w:p w:rsidR="00A433F8" w:rsidRDefault="00F93389" w:rsidP="00230C5E">
      <w:pPr>
        <w:pStyle w:val="1"/>
        <w:numPr>
          <w:ilvl w:val="0"/>
          <w:numId w:val="1"/>
        </w:numPr>
        <w:shd w:val="clear" w:color="auto" w:fill="auto"/>
        <w:tabs>
          <w:tab w:val="left" w:pos="907"/>
        </w:tabs>
        <w:spacing w:before="120" w:after="120" w:line="317" w:lineRule="exact"/>
        <w:ind w:right="23" w:firstLine="697"/>
        <w:jc w:val="both"/>
      </w:pPr>
      <w:r>
        <w:t xml:space="preserve">пропаганда исключительности, превосходства либо неполноценности человека по признаку его социальной, расовой, </w:t>
      </w:r>
      <w:r>
        <w:t>национальной, религиозной или языковой принадлежности или отношения к религии;</w:t>
      </w:r>
    </w:p>
    <w:p w:rsidR="00A433F8" w:rsidRDefault="00F93389" w:rsidP="00230C5E">
      <w:pPr>
        <w:pStyle w:val="1"/>
        <w:numPr>
          <w:ilvl w:val="0"/>
          <w:numId w:val="1"/>
        </w:numPr>
        <w:shd w:val="clear" w:color="auto" w:fill="auto"/>
        <w:tabs>
          <w:tab w:val="left" w:pos="888"/>
        </w:tabs>
        <w:spacing w:before="120" w:after="120" w:line="317" w:lineRule="exact"/>
        <w:ind w:right="23" w:firstLine="697"/>
        <w:jc w:val="both"/>
      </w:pP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</w:t>
      </w:r>
      <w:r>
        <w:t xml:space="preserve"> религии;</w:t>
      </w:r>
    </w:p>
    <w:p w:rsidR="00A433F8" w:rsidRDefault="00F93389">
      <w:pPr>
        <w:pStyle w:val="1"/>
        <w:shd w:val="clear" w:color="auto" w:fill="auto"/>
        <w:spacing w:after="0" w:line="317" w:lineRule="exact"/>
        <w:ind w:right="20" w:firstLine="1160"/>
        <w:jc w:val="both"/>
      </w:pPr>
      <w:r>
        <w:rPr>
          <w:rStyle w:val="a6"/>
        </w:rPr>
        <w:t xml:space="preserve">пропаганда и публичное демонстрирование нацистской атрибутики </w:t>
      </w:r>
      <w:r>
        <w:t>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</w:t>
      </w:r>
      <w:r>
        <w:t>х организаций;</w:t>
      </w:r>
    </w:p>
    <w:p w:rsidR="00A433F8" w:rsidRDefault="00F93389">
      <w:pPr>
        <w:pStyle w:val="1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317" w:lineRule="exact"/>
        <w:ind w:right="20" w:firstLine="700"/>
        <w:jc w:val="both"/>
      </w:pPr>
      <w:r>
        <w:t xml:space="preserve">публичные </w:t>
      </w:r>
      <w:r>
        <w:rPr>
          <w:rStyle w:val="a6"/>
        </w:rPr>
        <w:t xml:space="preserve">призывы к осуществлению указанных деяний </w:t>
      </w:r>
      <w:r>
        <w:t xml:space="preserve">либо массовое </w:t>
      </w:r>
      <w:r>
        <w:rPr>
          <w:rStyle w:val="a6"/>
        </w:rPr>
        <w:t xml:space="preserve">распространение заведомо экстремистских материалов, </w:t>
      </w:r>
      <w:r>
        <w:t>а равно их изготовление или хранение в целях массового распространения.</w:t>
      </w:r>
    </w:p>
    <w:p w:rsidR="00A433F8" w:rsidRDefault="00230C5E">
      <w:pPr>
        <w:pStyle w:val="1"/>
        <w:shd w:val="clear" w:color="auto" w:fill="auto"/>
        <w:spacing w:after="600" w:line="322" w:lineRule="exact"/>
        <w:ind w:right="20" w:firstLine="70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4620895</wp:posOffset>
                </wp:positionH>
                <wp:positionV relativeFrom="paragraph">
                  <wp:posOffset>1273175</wp:posOffset>
                </wp:positionV>
                <wp:extent cx="1356360" cy="990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3F8" w:rsidRDefault="00A433F8">
                            <w:pPr>
                              <w:pStyle w:val="a5"/>
                              <w:shd w:val="clear" w:color="auto" w:fill="auto"/>
                              <w:spacing w:line="2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85pt;margin-top:100.25pt;width:106.8pt;height:7.8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GkqgIAAKg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" filled="f" stroked="f">
                <v:textbox inset="0,0,0,0">
                  <w:txbxContent>
                    <w:p w:rsidR="00A433F8" w:rsidRDefault="00A433F8">
                      <w:pPr>
                        <w:pStyle w:val="a5"/>
                        <w:shd w:val="clear" w:color="auto" w:fill="auto"/>
                        <w:spacing w:line="25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389">
        <w:t xml:space="preserve">Осуществление любого из </w:t>
      </w:r>
      <w:r w:rsidR="00F93389">
        <w:t>вышеперечисленных действий с использованием информационно-телекоммуникационной сети Интернет также влечет за собой уголовную ответственность.</w:t>
      </w:r>
      <w:bookmarkStart w:id="0" w:name="_GoBack"/>
      <w:bookmarkEnd w:id="0"/>
    </w:p>
    <w:sectPr w:rsidR="00A433F8">
      <w:headerReference w:type="default" r:id="rId12"/>
      <w:type w:val="continuous"/>
      <w:pgSz w:w="11909" w:h="16838"/>
      <w:pgMar w:top="1033" w:right="1224" w:bottom="827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89" w:rsidRDefault="00F93389">
      <w:r>
        <w:separator/>
      </w:r>
    </w:p>
  </w:endnote>
  <w:endnote w:type="continuationSeparator" w:id="0">
    <w:p w:rsidR="00F93389" w:rsidRDefault="00F9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89" w:rsidRDefault="00F93389"/>
  </w:footnote>
  <w:footnote w:type="continuationSeparator" w:id="0">
    <w:p w:rsidR="00F93389" w:rsidRDefault="00F933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F8" w:rsidRDefault="00230C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3751580</wp:posOffset>
              </wp:positionH>
              <wp:positionV relativeFrom="page">
                <wp:posOffset>513715</wp:posOffset>
              </wp:positionV>
              <wp:extent cx="60960" cy="138430"/>
              <wp:effectExtent l="0" t="0" r="381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3F8" w:rsidRDefault="00F93389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0C5E" w:rsidRPr="00230C5E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4pt;margin-top:40.4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WA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" filled="f" stroked="f">
              <v:textbox style="mso-fit-shape-to-text:t" inset="0,0,0,0">
                <w:txbxContent>
                  <w:p w:rsidR="00A433F8" w:rsidRDefault="00F93389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0C5E" w:rsidRPr="00230C5E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78F"/>
    <w:multiLevelType w:val="multilevel"/>
    <w:tmpl w:val="F6500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F8"/>
    <w:rsid w:val="00230C5E"/>
    <w:rsid w:val="00A433F8"/>
    <w:rsid w:val="00F9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Exact0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3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4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40" w:line="24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Exact0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3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4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40" w:line="24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ontakt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y.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ontak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.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2015-03-23T12:54:00Z</dcterms:created>
  <dcterms:modified xsi:type="dcterms:W3CDTF">2015-03-23T13:01:00Z</dcterms:modified>
</cp:coreProperties>
</file>